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pPr>
      <w:r w:rsidDel="00000000" w:rsidR="00000000" w:rsidRPr="00000000">
        <w:rPr>
          <w:rtl w:val="0"/>
        </w:rPr>
        <w:t xml:space="preserve">Miro (</w:t>
      </w:r>
      <w:hyperlink r:id="rId6">
        <w:r w:rsidDel="00000000" w:rsidR="00000000" w:rsidRPr="00000000">
          <w:rPr>
            <w:color w:val="1155cc"/>
            <w:u w:val="single"/>
            <w:rtl w:val="0"/>
          </w:rPr>
          <w:t xml:space="preserve">miro.com</w:t>
        </w:r>
      </w:hyperlink>
      <w:r w:rsidDel="00000000" w:rsidR="00000000" w:rsidRPr="00000000">
        <w:rPr>
          <w:rtl w:val="0"/>
        </w:rPr>
        <w:t xml:space="preserve">) is an online c</w:t>
      </w:r>
      <w:r w:rsidDel="00000000" w:rsidR="00000000" w:rsidRPr="00000000">
        <w:rPr>
          <w:rtl w:val="0"/>
        </w:rPr>
        <w:t xml:space="preserve">ollaborative whiteboard that views and saves like a Google doc but allows many more creative options for notating, even beyond annotation on Zoom. Miro has become a method of choice for online Bible study, but it takes some practice to get used to. Also, the free account requires that any guest editors are members of the host’s team, which is an extra step and does not work well for larger studies where it would not be feasible to add every individual to the team. However, the paid Miro account is affordable, especially for a group (like an area team) where each staff can be added to the paid host’s team, which allows unlimited creation of boards and unlimited guest editors.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If you are unable to try Miro or not ready, consider these options:   </w:t>
      </w:r>
    </w:p>
    <w:p w:rsidR="00000000" w:rsidDel="00000000" w:rsidP="00000000" w:rsidRDefault="00000000" w:rsidRPr="00000000" w14:paraId="00000004">
      <w:pPr>
        <w:pageBreakBefore w:val="0"/>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4065"/>
        <w:gridCol w:w="4065"/>
        <w:gridCol w:w="4065"/>
        <w:tblGridChange w:id="0">
          <w:tblGrid>
            <w:gridCol w:w="765"/>
            <w:gridCol w:w="4065"/>
            <w:gridCol w:w="4065"/>
            <w:gridCol w:w="4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rPr>
            </w:pPr>
            <w:r w:rsidDel="00000000" w:rsidR="00000000" w:rsidRPr="00000000">
              <w:rPr>
                <w:b w:val="1"/>
                <w:rtl w:val="0"/>
              </w:rPr>
              <w:t xml:space="preserve">Google Doc </w:t>
            </w:r>
          </w:p>
          <w:p w:rsidR="00000000" w:rsidDel="00000000" w:rsidP="00000000" w:rsidRDefault="00000000" w:rsidRPr="00000000" w14:paraId="00000007">
            <w:pPr>
              <w:pageBreakBefore w:val="0"/>
              <w:widowControl w:val="0"/>
              <w:spacing w:line="240" w:lineRule="auto"/>
              <w:rPr>
                <w:b w:val="1"/>
              </w:rPr>
            </w:pPr>
            <w:r w:rsidDel="00000000" w:rsidR="00000000" w:rsidRPr="00000000">
              <w:rPr>
                <w:b w:val="1"/>
                <w:rtl w:val="0"/>
              </w:rPr>
              <w:t xml:space="preserve">(video call over 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Zoom Annotate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Printed Manuscript (video call over Zoom or regular phone call)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numPr>
                <w:ilvl w:val="0"/>
                <w:numId w:val="4"/>
              </w:numPr>
              <w:spacing w:line="240" w:lineRule="auto"/>
              <w:ind w:left="720" w:hanging="360"/>
            </w:pPr>
            <w:r w:rsidDel="00000000" w:rsidR="00000000" w:rsidRPr="00000000">
              <w:rPr>
                <w:rtl w:val="0"/>
              </w:rPr>
              <w:t xml:space="preserve">Communal manuscript increases engagement with the text and one another</w:t>
            </w:r>
          </w:p>
          <w:p w:rsidR="00000000" w:rsidDel="00000000" w:rsidP="00000000" w:rsidRDefault="00000000" w:rsidRPr="00000000" w14:paraId="0000000C">
            <w:pPr>
              <w:pageBreakBefore w:val="0"/>
              <w:widowControl w:val="0"/>
              <w:numPr>
                <w:ilvl w:val="0"/>
                <w:numId w:val="4"/>
              </w:numPr>
              <w:spacing w:line="240" w:lineRule="auto"/>
              <w:ind w:left="720" w:hanging="360"/>
            </w:pPr>
            <w:r w:rsidDel="00000000" w:rsidR="00000000" w:rsidRPr="00000000">
              <w:rPr>
                <w:rtl w:val="0"/>
              </w:rPr>
              <w:t xml:space="preserve">Entire study happens on one doc and remains visible even in breakout 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Communal manuscript increases engagement with the text and one another</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Freedom to interact with the text in many ways during observation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Familiar for new participants</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No need for internet or smartphone; can be done on a regular phone call (via conference call)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numPr>
                <w:ilvl w:val="0"/>
                <w:numId w:val="2"/>
              </w:numPr>
              <w:spacing w:line="240" w:lineRule="auto"/>
              <w:ind w:left="720" w:hanging="360"/>
            </w:pPr>
            <w:r w:rsidDel="00000000" w:rsidR="00000000" w:rsidRPr="00000000">
              <w:rPr>
                <w:rtl w:val="0"/>
              </w:rPr>
              <w:t xml:space="preserve">Limited to interacting with text through highlight, font color, bold, italix, or underline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Entire text and annotation space must fit on one computer screen (without scrolling)</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Must save and share the annotated communal manuscript before splitting into breakout rooms (or all annotations are lost)</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If Zoom call drops for host, all notations are lost</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Leader’s computer must have processing capacity to share screen without slowing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Loses the benefits of a communal manuscript and can become more of an individual experience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pPr>
            <w:r w:rsidDel="00000000" w:rsidR="00000000" w:rsidRPr="00000000">
              <w:rPr>
                <w:rtl w:val="0"/>
              </w:rPr>
              <w:t xml:space="preserve">Nice and simple. Great for various comfort levels in digital space and all group sizes.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Easiest for groups of 8 or fewer since no need for breakout 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Great for situations with no internet, no smartphone, or a group otherwise technology-challenged. Also just great for a simple and familiar experience.</w:t>
            </w:r>
          </w:p>
        </w:tc>
      </w:tr>
    </w:tbl>
    <w:p w:rsidR="00000000" w:rsidDel="00000000" w:rsidP="00000000" w:rsidRDefault="00000000" w:rsidRPr="00000000" w14:paraId="0000001C">
      <w:pPr>
        <w:pageBreakBefore w:val="0"/>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i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